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E9" w:rsidRPr="007B3417" w:rsidRDefault="001125CD" w:rsidP="001125CD">
      <w:pPr>
        <w:ind w:left="7788"/>
        <w:jc w:val="right"/>
        <w:rPr>
          <w:b/>
          <w:bCs/>
          <w:i/>
          <w:iCs/>
          <w:caps/>
          <w:color w:val="808080"/>
          <w:sz w:val="24"/>
          <w:szCs w:val="24"/>
          <w:lang w:val="bg-BG"/>
        </w:rPr>
      </w:pPr>
      <w:r>
        <w:rPr>
          <w:b/>
          <w:bCs/>
          <w:i/>
          <w:iCs/>
          <w:caps/>
          <w:color w:val="808080"/>
          <w:sz w:val="24"/>
          <w:szCs w:val="24"/>
        </w:rPr>
        <w:t xml:space="preserve">       </w:t>
      </w:r>
      <w:r w:rsidR="00832DE9" w:rsidRPr="008E3E45">
        <w:rPr>
          <w:b/>
          <w:bCs/>
          <w:i/>
          <w:iCs/>
          <w:caps/>
          <w:color w:val="808080"/>
          <w:sz w:val="24"/>
          <w:szCs w:val="24"/>
          <w:lang w:val="bg-BG"/>
        </w:rPr>
        <w:t>Образец №</w:t>
      </w:r>
      <w:r w:rsidR="00832DE9" w:rsidRPr="008E3E45">
        <w:rPr>
          <w:b/>
          <w:bCs/>
          <w:i/>
          <w:iCs/>
          <w:caps/>
          <w:color w:val="808080"/>
          <w:sz w:val="24"/>
          <w:szCs w:val="24"/>
          <w:lang w:val="ru-RU"/>
        </w:rPr>
        <w:t xml:space="preserve"> </w:t>
      </w:r>
      <w:r w:rsidR="007B3417">
        <w:rPr>
          <w:b/>
          <w:bCs/>
          <w:i/>
          <w:iCs/>
          <w:caps/>
          <w:color w:val="808080"/>
          <w:sz w:val="24"/>
          <w:szCs w:val="24"/>
          <w:lang w:val="bg-BG"/>
        </w:rPr>
        <w:t>5</w:t>
      </w:r>
    </w:p>
    <w:p w:rsidR="00D2030E" w:rsidRPr="00E16264" w:rsidRDefault="00D2030E" w:rsidP="00D2030E">
      <w:pPr>
        <w:jc w:val="right"/>
        <w:rPr>
          <w:b/>
          <w:i/>
          <w:color w:val="808080"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832DE9" w:rsidRPr="008E3E45" w:rsidRDefault="00832DE9" w:rsidP="007056B0">
      <w:pPr>
        <w:rPr>
          <w:b/>
          <w:bCs/>
          <w:sz w:val="24"/>
          <w:szCs w:val="24"/>
          <w:lang w:val="ru-RU"/>
        </w:rPr>
      </w:pPr>
      <w:r w:rsidRPr="008E3E45">
        <w:rPr>
          <w:b/>
          <w:bCs/>
          <w:sz w:val="24"/>
          <w:szCs w:val="24"/>
          <w:lang w:val="ru-RU"/>
        </w:rPr>
        <w:t>До</w:t>
      </w:r>
      <w:r w:rsidRPr="008E3E45">
        <w:rPr>
          <w:b/>
          <w:bCs/>
          <w:sz w:val="24"/>
          <w:szCs w:val="24"/>
          <w:lang w:val="ru-RU"/>
        </w:rPr>
        <w:tab/>
      </w:r>
    </w:p>
    <w:p w:rsidR="00832DE9" w:rsidRPr="008E3E45" w:rsidRDefault="00832DE9" w:rsidP="007056B0">
      <w:pPr>
        <w:rPr>
          <w:b/>
          <w:bCs/>
          <w:sz w:val="24"/>
          <w:szCs w:val="24"/>
          <w:lang w:val="ru-RU"/>
        </w:rPr>
      </w:pPr>
      <w:r w:rsidRPr="008E3E45">
        <w:rPr>
          <w:b/>
          <w:bCs/>
          <w:sz w:val="24"/>
          <w:szCs w:val="24"/>
          <w:lang w:val="ru-RU"/>
        </w:rPr>
        <w:t>Община Габрово</w:t>
      </w:r>
    </w:p>
    <w:p w:rsidR="00832DE9" w:rsidRPr="008E3E45" w:rsidRDefault="00832DE9" w:rsidP="007056B0">
      <w:pPr>
        <w:rPr>
          <w:b/>
          <w:bCs/>
          <w:sz w:val="24"/>
          <w:szCs w:val="24"/>
          <w:lang w:val="bg-BG"/>
        </w:rPr>
      </w:pPr>
      <w:r w:rsidRPr="008E3E45">
        <w:rPr>
          <w:b/>
          <w:bCs/>
          <w:sz w:val="24"/>
          <w:szCs w:val="24"/>
          <w:lang w:val="bg-BG"/>
        </w:rPr>
        <w:t>пл. Възраждане № 3</w:t>
      </w:r>
    </w:p>
    <w:p w:rsidR="00832DE9" w:rsidRPr="008E3E45" w:rsidRDefault="00832DE9" w:rsidP="007056B0">
      <w:pPr>
        <w:rPr>
          <w:b/>
          <w:bCs/>
          <w:sz w:val="24"/>
          <w:szCs w:val="24"/>
          <w:lang w:val="bg-BG"/>
        </w:rPr>
      </w:pPr>
      <w:r w:rsidRPr="008E3E45">
        <w:rPr>
          <w:b/>
          <w:bCs/>
          <w:sz w:val="24"/>
          <w:szCs w:val="24"/>
          <w:lang w:val="bg-BG"/>
        </w:rPr>
        <w:t>гр. Габрово</w:t>
      </w:r>
    </w:p>
    <w:p w:rsidR="00832DE9" w:rsidRPr="005559AF" w:rsidRDefault="00832DE9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 w:rsidRPr="005559AF"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9708FA" w:rsidRPr="005559AF" w:rsidRDefault="009708FA" w:rsidP="007056B0">
      <w:pPr>
        <w:jc w:val="center"/>
        <w:rPr>
          <w:b/>
          <w:bCs/>
          <w:sz w:val="24"/>
          <w:szCs w:val="24"/>
        </w:rPr>
      </w:pPr>
    </w:p>
    <w:p w:rsidR="00832DE9" w:rsidRPr="005559AF" w:rsidRDefault="00832DE9" w:rsidP="007056B0">
      <w:pPr>
        <w:jc w:val="center"/>
        <w:rPr>
          <w:b/>
          <w:bCs/>
          <w:sz w:val="24"/>
          <w:szCs w:val="24"/>
          <w:lang w:val="ru-RU"/>
        </w:rPr>
      </w:pPr>
      <w:r w:rsidRPr="005559AF"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5559AF">
        <w:rPr>
          <w:b/>
          <w:bCs/>
          <w:sz w:val="24"/>
          <w:szCs w:val="24"/>
          <w:lang w:val="ru-RU"/>
        </w:rPr>
        <w:t xml:space="preserve"> с предмет:</w:t>
      </w:r>
    </w:p>
    <w:p w:rsidR="007B3417" w:rsidRPr="005559AF" w:rsidRDefault="002A2065" w:rsidP="002A2065">
      <w:pPr>
        <w:ind w:right="-39"/>
        <w:jc w:val="center"/>
        <w:rPr>
          <w:bCs/>
          <w:sz w:val="24"/>
          <w:szCs w:val="24"/>
          <w:lang w:val="bg-BG"/>
        </w:rPr>
      </w:pPr>
      <w:r w:rsidRPr="005559AF">
        <w:rPr>
          <w:b/>
          <w:sz w:val="24"/>
          <w:szCs w:val="24"/>
        </w:rPr>
        <w:t>„</w:t>
      </w:r>
      <w:r w:rsidR="005559AF" w:rsidRPr="005559AF">
        <w:rPr>
          <w:b/>
          <w:sz w:val="24"/>
          <w:szCs w:val="24"/>
        </w:rPr>
        <w:t>Надграждане</w:t>
      </w:r>
      <w:r w:rsidRPr="005559AF">
        <w:rPr>
          <w:b/>
          <w:sz w:val="24"/>
          <w:szCs w:val="24"/>
        </w:rPr>
        <w:t xml:space="preserve"> на системи за видеонаблюдение по четири обособени позиции“</w:t>
      </w:r>
    </w:p>
    <w:p w:rsidR="009708FA" w:rsidRPr="005559AF" w:rsidRDefault="009708FA" w:rsidP="000F3869">
      <w:pPr>
        <w:ind w:right="-39"/>
        <w:jc w:val="both"/>
        <w:rPr>
          <w:b/>
          <w:bCs/>
          <w:sz w:val="24"/>
          <w:szCs w:val="24"/>
        </w:rPr>
      </w:pPr>
    </w:p>
    <w:p w:rsidR="00B53853" w:rsidRPr="005559AF" w:rsidRDefault="00B53853" w:rsidP="000F3869">
      <w:pPr>
        <w:ind w:right="-39"/>
        <w:jc w:val="both"/>
        <w:rPr>
          <w:b/>
          <w:bCs/>
          <w:sz w:val="24"/>
          <w:szCs w:val="24"/>
          <w:lang w:val="bg-BG"/>
        </w:rPr>
      </w:pPr>
      <w:r w:rsidRPr="005559AF">
        <w:rPr>
          <w:b/>
          <w:bCs/>
          <w:sz w:val="24"/>
          <w:szCs w:val="24"/>
          <w:lang w:val="bg-BG"/>
        </w:rPr>
        <w:t>обособена позиция № …………………………</w:t>
      </w:r>
      <w:r w:rsidRPr="005559AF">
        <w:rPr>
          <w:b/>
          <w:bCs/>
          <w:sz w:val="24"/>
          <w:szCs w:val="24"/>
        </w:rPr>
        <w:t>…...</w:t>
      </w:r>
    </w:p>
    <w:p w:rsidR="00B53853" w:rsidRPr="008E3E45" w:rsidRDefault="00B53853" w:rsidP="007056B0">
      <w:pPr>
        <w:rPr>
          <w:sz w:val="24"/>
          <w:szCs w:val="24"/>
        </w:rPr>
      </w:pPr>
    </w:p>
    <w:p w:rsidR="00832DE9" w:rsidRPr="008E3E45" w:rsidRDefault="00832DE9" w:rsidP="007056B0">
      <w:pPr>
        <w:rPr>
          <w:sz w:val="24"/>
          <w:szCs w:val="24"/>
          <w:lang w:val="bg-BG"/>
        </w:rPr>
      </w:pPr>
      <w:r w:rsidRPr="008E3E45">
        <w:rPr>
          <w:sz w:val="24"/>
          <w:szCs w:val="24"/>
          <w:lang w:val="bg-BG"/>
        </w:rPr>
        <w:t>от  …….................………………………………………………………..…......................................</w:t>
      </w:r>
    </w:p>
    <w:p w:rsidR="00832DE9" w:rsidRPr="008E3E45" w:rsidRDefault="00832DE9" w:rsidP="007056B0">
      <w:pPr>
        <w:rPr>
          <w:sz w:val="24"/>
          <w:szCs w:val="24"/>
          <w:lang w:val="bg-BG"/>
        </w:rPr>
      </w:pPr>
      <w:r w:rsidRPr="008E3E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832DE9" w:rsidRPr="008E3E45" w:rsidRDefault="00832DE9" w:rsidP="007056B0">
      <w:pPr>
        <w:rPr>
          <w:sz w:val="24"/>
          <w:szCs w:val="24"/>
          <w:lang w:val="bg-BG"/>
        </w:rPr>
      </w:pPr>
      <w:r w:rsidRPr="008E3E45">
        <w:rPr>
          <w:sz w:val="24"/>
          <w:szCs w:val="24"/>
          <w:lang w:val="bg-BG"/>
        </w:rPr>
        <w:t>представляван от................................................................................................................................. Адрес:…………………………………………………………………..............................................., тел:..........................………................  Факс:..........................,Е</w:t>
      </w:r>
      <w:r w:rsidRPr="008E3E45">
        <w:rPr>
          <w:sz w:val="24"/>
          <w:szCs w:val="24"/>
          <w:lang w:val="ru-RU"/>
        </w:rPr>
        <w:t>_</w:t>
      </w:r>
      <w:r w:rsidRPr="008E3E45">
        <w:rPr>
          <w:sz w:val="24"/>
          <w:szCs w:val="24"/>
        </w:rPr>
        <w:t>mail</w:t>
      </w:r>
      <w:r w:rsidRPr="008E3E45">
        <w:rPr>
          <w:sz w:val="24"/>
          <w:szCs w:val="24"/>
          <w:lang w:val="bg-BG"/>
        </w:rPr>
        <w:t>:...............................................</w:t>
      </w:r>
    </w:p>
    <w:p w:rsidR="007067AA" w:rsidRPr="008E3E45" w:rsidRDefault="00832DE9" w:rsidP="007067AA">
      <w:pPr>
        <w:rPr>
          <w:sz w:val="24"/>
          <w:szCs w:val="24"/>
          <w:lang w:val="bg-BG"/>
        </w:rPr>
      </w:pPr>
      <w:r w:rsidRPr="008E3E45">
        <w:rPr>
          <w:sz w:val="24"/>
          <w:szCs w:val="24"/>
          <w:lang w:val="bg-BG"/>
        </w:rPr>
        <w:t>ЕИК…………………………………,</w:t>
      </w:r>
    </w:p>
    <w:p w:rsidR="00832DE9" w:rsidRPr="008E3E45" w:rsidRDefault="00832DE9" w:rsidP="00E21B24">
      <w:pPr>
        <w:rPr>
          <w:b/>
          <w:bCs/>
          <w:sz w:val="24"/>
          <w:szCs w:val="24"/>
          <w:lang w:val="bg-BG"/>
        </w:rPr>
      </w:pPr>
      <w:r w:rsidRPr="008E3E45">
        <w:rPr>
          <w:sz w:val="24"/>
          <w:szCs w:val="24"/>
          <w:lang w:val="bg-BG"/>
        </w:rPr>
        <w:tab/>
      </w:r>
      <w:r w:rsidRPr="008E3E45">
        <w:rPr>
          <w:sz w:val="24"/>
          <w:szCs w:val="24"/>
          <w:lang w:val="bg-BG"/>
        </w:rPr>
        <w:tab/>
      </w:r>
      <w:r w:rsidRPr="008E3E45">
        <w:rPr>
          <w:b/>
          <w:bCs/>
          <w:sz w:val="24"/>
          <w:szCs w:val="24"/>
          <w:lang w:val="bg-BG"/>
        </w:rPr>
        <w:tab/>
      </w:r>
    </w:p>
    <w:p w:rsidR="009708FA" w:rsidRDefault="009708FA" w:rsidP="00E21B24">
      <w:pPr>
        <w:rPr>
          <w:b/>
          <w:bCs/>
          <w:sz w:val="24"/>
          <w:szCs w:val="24"/>
        </w:rPr>
      </w:pPr>
    </w:p>
    <w:p w:rsidR="00832DE9" w:rsidRPr="008E3E45" w:rsidRDefault="00832DE9" w:rsidP="00E21B24">
      <w:pPr>
        <w:rPr>
          <w:sz w:val="24"/>
          <w:szCs w:val="24"/>
          <w:lang w:val="bg-BG"/>
        </w:rPr>
      </w:pPr>
      <w:r w:rsidRPr="008E3E45">
        <w:rPr>
          <w:b/>
          <w:bCs/>
          <w:sz w:val="24"/>
          <w:szCs w:val="24"/>
          <w:lang w:val="ru-RU"/>
        </w:rPr>
        <w:t>УВАЖАЕМИ ГОСПОЖИ  И ГОСПОДА,</w:t>
      </w:r>
    </w:p>
    <w:p w:rsidR="00BD324A" w:rsidRDefault="00832DE9" w:rsidP="00E64B88">
      <w:pPr>
        <w:ind w:left="-284" w:right="-39" w:firstLine="284"/>
        <w:jc w:val="both"/>
        <w:rPr>
          <w:sz w:val="24"/>
          <w:szCs w:val="24"/>
        </w:rPr>
      </w:pPr>
      <w:r w:rsidRPr="008E3E45">
        <w:rPr>
          <w:sz w:val="24"/>
          <w:szCs w:val="24"/>
          <w:lang w:val="bg-BG"/>
        </w:rPr>
        <w:tab/>
      </w:r>
    </w:p>
    <w:p w:rsidR="00B53853" w:rsidRPr="008E3E45" w:rsidRDefault="00832DE9" w:rsidP="00E64B88">
      <w:pPr>
        <w:ind w:left="-284" w:right="-39" w:firstLine="284"/>
        <w:jc w:val="both"/>
        <w:rPr>
          <w:sz w:val="24"/>
          <w:szCs w:val="24"/>
          <w:lang w:val="bg-BG"/>
        </w:rPr>
      </w:pPr>
      <w:r w:rsidRPr="008E3E45">
        <w:rPr>
          <w:sz w:val="24"/>
          <w:szCs w:val="24"/>
          <w:lang w:val="ru-RU"/>
        </w:rPr>
        <w:t>На основание Ваше обявление, за откриване на процедура за възлагане на обществена поръчка</w:t>
      </w:r>
      <w:r w:rsidR="00BA3D47">
        <w:rPr>
          <w:sz w:val="24"/>
          <w:szCs w:val="24"/>
        </w:rPr>
        <w:t xml:space="preserve"> </w:t>
      </w:r>
      <w:r w:rsidR="00BA3D47">
        <w:rPr>
          <w:sz w:val="24"/>
          <w:szCs w:val="24"/>
          <w:lang w:val="bg-BG"/>
        </w:rPr>
        <w:t>с посочения прадмет</w:t>
      </w:r>
      <w:r w:rsidR="00BD324A">
        <w:rPr>
          <w:sz w:val="24"/>
          <w:szCs w:val="24"/>
        </w:rPr>
        <w:t>,</w:t>
      </w:r>
      <w:r w:rsidRPr="008E3E45">
        <w:rPr>
          <w:sz w:val="24"/>
          <w:szCs w:val="24"/>
          <w:lang w:val="ru-RU"/>
        </w:rPr>
        <w:t xml:space="preserve"> </w:t>
      </w:r>
    </w:p>
    <w:p w:rsidR="00BD324A" w:rsidRDefault="00BD324A" w:rsidP="00E75B4A">
      <w:pPr>
        <w:jc w:val="center"/>
        <w:rPr>
          <w:b/>
          <w:bCs/>
          <w:sz w:val="24"/>
          <w:szCs w:val="24"/>
        </w:rPr>
      </w:pPr>
    </w:p>
    <w:p w:rsidR="009708FA" w:rsidRDefault="009708FA" w:rsidP="00E75B4A">
      <w:pPr>
        <w:jc w:val="center"/>
        <w:rPr>
          <w:b/>
          <w:bCs/>
          <w:sz w:val="24"/>
          <w:szCs w:val="24"/>
        </w:rPr>
      </w:pPr>
    </w:p>
    <w:p w:rsidR="00832DE9" w:rsidRPr="008E3E45" w:rsidRDefault="009F3B69" w:rsidP="00E75B4A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ПРЕДЛАГАМЕ</w:t>
      </w:r>
      <w:r w:rsidR="00832DE9" w:rsidRPr="008E3E45">
        <w:rPr>
          <w:b/>
          <w:bCs/>
          <w:sz w:val="24"/>
          <w:szCs w:val="24"/>
          <w:lang w:val="ru-RU"/>
        </w:rPr>
        <w:t>:</w:t>
      </w:r>
    </w:p>
    <w:p w:rsidR="00832DE9" w:rsidRPr="008E3E45" w:rsidRDefault="00832DE9" w:rsidP="00E75B4A">
      <w:pPr>
        <w:rPr>
          <w:sz w:val="24"/>
          <w:szCs w:val="24"/>
          <w:lang w:val="ru-RU"/>
        </w:rPr>
      </w:pPr>
    </w:p>
    <w:p w:rsidR="00832DE9" w:rsidRPr="008E3E45" w:rsidRDefault="00832DE9" w:rsidP="00E75B4A">
      <w:pPr>
        <w:ind w:firstLine="708"/>
        <w:jc w:val="both"/>
        <w:rPr>
          <w:sz w:val="24"/>
          <w:szCs w:val="24"/>
          <w:lang w:val="bg-BG"/>
        </w:rPr>
      </w:pPr>
      <w:r w:rsidRPr="008E3E45">
        <w:rPr>
          <w:b/>
          <w:bCs/>
          <w:sz w:val="24"/>
          <w:szCs w:val="24"/>
        </w:rPr>
        <w:t>1</w:t>
      </w:r>
      <w:r w:rsidRPr="008E3E45">
        <w:rPr>
          <w:sz w:val="24"/>
          <w:szCs w:val="24"/>
        </w:rPr>
        <w:t xml:space="preserve">. </w:t>
      </w:r>
      <w:r w:rsidRPr="008E3E45">
        <w:rPr>
          <w:sz w:val="24"/>
          <w:szCs w:val="24"/>
          <w:lang w:val="bg-BG"/>
        </w:rPr>
        <w:t>Да</w:t>
      </w:r>
      <w:r w:rsidRPr="008E3E45">
        <w:rPr>
          <w:spacing w:val="-1"/>
          <w:sz w:val="24"/>
          <w:szCs w:val="24"/>
          <w:lang w:val="ru-RU"/>
        </w:rPr>
        <w:t xml:space="preserve"> изпълним </w:t>
      </w:r>
      <w:r w:rsidR="007067AA">
        <w:rPr>
          <w:spacing w:val="-1"/>
          <w:sz w:val="24"/>
          <w:szCs w:val="24"/>
          <w:lang w:val="ru-RU"/>
        </w:rPr>
        <w:t>поръчката</w:t>
      </w:r>
      <w:r w:rsidRPr="008E3E45">
        <w:rPr>
          <w:sz w:val="24"/>
          <w:szCs w:val="24"/>
          <w:lang w:val="bg-BG"/>
        </w:rPr>
        <w:t xml:space="preserve">, при </w:t>
      </w:r>
      <w:r w:rsidRPr="008E3E45">
        <w:rPr>
          <w:b/>
          <w:bCs/>
          <w:sz w:val="24"/>
          <w:szCs w:val="24"/>
          <w:lang w:val="bg-BG"/>
        </w:rPr>
        <w:t xml:space="preserve">обща </w:t>
      </w:r>
      <w:r w:rsidRPr="007067AA">
        <w:rPr>
          <w:b/>
          <w:sz w:val="24"/>
          <w:szCs w:val="24"/>
          <w:lang w:val="bg-BG"/>
        </w:rPr>
        <w:t>цена</w:t>
      </w:r>
      <w:r w:rsidRPr="008E3E45">
        <w:rPr>
          <w:sz w:val="24"/>
          <w:szCs w:val="24"/>
          <w:lang w:val="bg-BG"/>
        </w:rPr>
        <w:t>,  както следва:</w:t>
      </w:r>
    </w:p>
    <w:p w:rsidR="00832DE9" w:rsidRPr="008E3E45" w:rsidRDefault="00832DE9" w:rsidP="00E75B4A">
      <w:pPr>
        <w:jc w:val="both"/>
        <w:rPr>
          <w:sz w:val="24"/>
          <w:szCs w:val="24"/>
          <w:lang w:val="ru-RU"/>
        </w:rPr>
      </w:pPr>
      <w:r w:rsidRPr="008E3E45">
        <w:rPr>
          <w:sz w:val="24"/>
          <w:szCs w:val="24"/>
          <w:lang w:val="ru-RU"/>
        </w:rPr>
        <w:t xml:space="preserve">............................................................. ....................................................................лв. без ДДС </w:t>
      </w:r>
    </w:p>
    <w:p w:rsidR="00832DE9" w:rsidRPr="008E3E45" w:rsidRDefault="00832DE9" w:rsidP="00E75B4A">
      <w:pPr>
        <w:jc w:val="both"/>
        <w:rPr>
          <w:b/>
          <w:bCs/>
          <w:sz w:val="24"/>
          <w:szCs w:val="24"/>
          <w:lang w:val="ru-RU"/>
        </w:rPr>
      </w:pPr>
      <w:r w:rsidRPr="008E3E45">
        <w:rPr>
          <w:sz w:val="24"/>
          <w:szCs w:val="24"/>
          <w:lang w:val="ru-RU"/>
        </w:rPr>
        <w:t>или .........................................................................................................................</w:t>
      </w:r>
      <w:r w:rsidR="00BA7A58">
        <w:rPr>
          <w:sz w:val="24"/>
          <w:szCs w:val="24"/>
        </w:rPr>
        <w:t>.</w:t>
      </w:r>
      <w:r w:rsidRPr="008E3E45">
        <w:rPr>
          <w:sz w:val="24"/>
          <w:szCs w:val="24"/>
          <w:lang w:val="ru-RU"/>
        </w:rPr>
        <w:t xml:space="preserve"> лв. с ДДС</w:t>
      </w:r>
      <w:r w:rsidRPr="008E3E45">
        <w:rPr>
          <w:b/>
          <w:bCs/>
          <w:sz w:val="24"/>
          <w:szCs w:val="24"/>
          <w:lang w:val="ru-RU"/>
        </w:rPr>
        <w:t xml:space="preserve"> </w:t>
      </w:r>
    </w:p>
    <w:p w:rsidR="00832DE9" w:rsidRPr="007B3417" w:rsidRDefault="00832DE9" w:rsidP="002C13E7">
      <w:pPr>
        <w:jc w:val="both"/>
        <w:rPr>
          <w:sz w:val="24"/>
          <w:szCs w:val="24"/>
          <w:lang w:val="bg-BG"/>
        </w:rPr>
      </w:pPr>
      <w:r w:rsidRPr="008E3E45">
        <w:rPr>
          <w:b/>
          <w:bCs/>
          <w:sz w:val="24"/>
          <w:szCs w:val="24"/>
          <w:lang w:val="ru-RU"/>
        </w:rPr>
        <w:t>с единични цени, съгласно попълнен</w:t>
      </w:r>
      <w:r w:rsidR="007067AA">
        <w:rPr>
          <w:b/>
          <w:bCs/>
          <w:sz w:val="24"/>
          <w:szCs w:val="24"/>
          <w:lang w:val="ru-RU"/>
        </w:rPr>
        <w:t>а</w:t>
      </w:r>
      <w:r w:rsidRPr="008E3E45">
        <w:rPr>
          <w:b/>
          <w:bCs/>
          <w:sz w:val="24"/>
          <w:szCs w:val="24"/>
          <w:lang w:val="ru-RU"/>
        </w:rPr>
        <w:t>т</w:t>
      </w:r>
      <w:r w:rsidR="007067AA">
        <w:rPr>
          <w:b/>
          <w:bCs/>
          <w:sz w:val="24"/>
          <w:szCs w:val="24"/>
          <w:lang w:val="ru-RU"/>
        </w:rPr>
        <w:t>а</w:t>
      </w:r>
      <w:r w:rsidRPr="008E3E45">
        <w:rPr>
          <w:b/>
          <w:bCs/>
          <w:sz w:val="24"/>
          <w:szCs w:val="24"/>
          <w:lang w:val="ru-RU"/>
        </w:rPr>
        <w:t xml:space="preserve"> и приложен</w:t>
      </w:r>
      <w:r w:rsidR="007067AA">
        <w:rPr>
          <w:b/>
          <w:bCs/>
          <w:sz w:val="24"/>
          <w:szCs w:val="24"/>
          <w:lang w:val="bg-BG"/>
        </w:rPr>
        <w:t>а</w:t>
      </w:r>
      <w:r w:rsidRPr="008E3E45">
        <w:rPr>
          <w:b/>
          <w:bCs/>
          <w:sz w:val="24"/>
          <w:szCs w:val="24"/>
          <w:lang w:val="bg-BG"/>
        </w:rPr>
        <w:t xml:space="preserve"> </w:t>
      </w:r>
      <w:r w:rsidRPr="008E3E45">
        <w:rPr>
          <w:b/>
          <w:bCs/>
          <w:sz w:val="24"/>
          <w:szCs w:val="24"/>
          <w:lang w:val="ru-RU"/>
        </w:rPr>
        <w:t>ориентировъчн</w:t>
      </w:r>
      <w:r w:rsidR="007067AA">
        <w:rPr>
          <w:b/>
          <w:bCs/>
          <w:sz w:val="24"/>
          <w:szCs w:val="24"/>
          <w:lang w:val="ru-RU"/>
        </w:rPr>
        <w:t>а</w:t>
      </w:r>
      <w:r w:rsidRPr="008E3E45">
        <w:rPr>
          <w:b/>
          <w:bCs/>
          <w:sz w:val="24"/>
          <w:szCs w:val="24"/>
          <w:lang w:val="ru-RU"/>
        </w:rPr>
        <w:t xml:space="preserve"> количествено-стойностн</w:t>
      </w:r>
      <w:r w:rsidR="007067AA">
        <w:rPr>
          <w:b/>
          <w:bCs/>
          <w:sz w:val="24"/>
          <w:szCs w:val="24"/>
          <w:lang w:val="ru-RU"/>
        </w:rPr>
        <w:t>а</w:t>
      </w:r>
      <w:r w:rsidRPr="008E3E45">
        <w:rPr>
          <w:b/>
          <w:bCs/>
          <w:sz w:val="24"/>
          <w:szCs w:val="24"/>
          <w:lang w:val="ru-RU"/>
        </w:rPr>
        <w:t xml:space="preserve"> сметк</w:t>
      </w:r>
      <w:r w:rsidR="007067AA">
        <w:rPr>
          <w:b/>
          <w:bCs/>
          <w:sz w:val="24"/>
          <w:szCs w:val="24"/>
          <w:lang w:val="ru-RU"/>
        </w:rPr>
        <w:t>а</w:t>
      </w:r>
      <w:r w:rsidR="007B3417">
        <w:rPr>
          <w:b/>
          <w:bCs/>
          <w:sz w:val="24"/>
          <w:szCs w:val="24"/>
          <w:lang w:val="bg-BG"/>
        </w:rPr>
        <w:t>.</w:t>
      </w:r>
    </w:p>
    <w:p w:rsidR="00832DE9" w:rsidRPr="008E3E45" w:rsidRDefault="00832DE9" w:rsidP="00D31F79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832DE9" w:rsidRPr="008E3E45" w:rsidRDefault="00832DE9" w:rsidP="00E75B4A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8E3E45">
        <w:rPr>
          <w:sz w:val="24"/>
          <w:szCs w:val="24"/>
          <w:lang w:val="bg-BG"/>
        </w:rPr>
        <w:tab/>
        <w:t xml:space="preserve">В цената са включени всички възможни разходи за извършване на дейностите, съгласно обхвата на поръчката. 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832DE9" w:rsidRPr="008E3E45" w:rsidRDefault="00832DE9" w:rsidP="00E75B4A">
      <w:pPr>
        <w:spacing w:after="120"/>
        <w:ind w:firstLine="708"/>
        <w:jc w:val="both"/>
        <w:rPr>
          <w:sz w:val="24"/>
          <w:szCs w:val="24"/>
          <w:lang w:val="bg-BG"/>
        </w:rPr>
      </w:pPr>
      <w:r w:rsidRPr="008E3E45">
        <w:rPr>
          <w:sz w:val="24"/>
          <w:szCs w:val="24"/>
          <w:lang w:val="bg-BG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8E3E45" w:rsidRDefault="00832DE9" w:rsidP="008E3E45">
      <w:pPr>
        <w:tabs>
          <w:tab w:val="left" w:pos="-540"/>
          <w:tab w:val="left" w:pos="741"/>
        </w:tabs>
        <w:jc w:val="both"/>
        <w:rPr>
          <w:b/>
          <w:bCs/>
          <w:sz w:val="24"/>
          <w:szCs w:val="24"/>
          <w:lang w:val="bg-BG"/>
        </w:rPr>
      </w:pPr>
      <w:r w:rsidRPr="008E3E45">
        <w:rPr>
          <w:b/>
          <w:bCs/>
          <w:sz w:val="24"/>
          <w:szCs w:val="24"/>
          <w:u w:val="single"/>
          <w:lang w:val="ru-RU"/>
        </w:rPr>
        <w:t>Приложени</w:t>
      </w:r>
      <w:r w:rsidR="00B53853" w:rsidRPr="008E3E45">
        <w:rPr>
          <w:b/>
          <w:bCs/>
          <w:sz w:val="24"/>
          <w:szCs w:val="24"/>
          <w:u w:val="single"/>
        </w:rPr>
        <w:t>e</w:t>
      </w:r>
      <w:r w:rsidR="00B53853" w:rsidRPr="008E3E45">
        <w:rPr>
          <w:b/>
          <w:bCs/>
          <w:sz w:val="24"/>
          <w:szCs w:val="24"/>
          <w:u w:val="single"/>
          <w:lang w:val="bg-BG"/>
        </w:rPr>
        <w:t xml:space="preserve"> </w:t>
      </w:r>
      <w:r w:rsidRPr="008E3E45">
        <w:rPr>
          <w:b/>
          <w:bCs/>
          <w:sz w:val="24"/>
          <w:szCs w:val="24"/>
          <w:u w:val="single"/>
          <w:lang w:val="bg-BG"/>
        </w:rPr>
        <w:t>към ценовата оферта</w:t>
      </w:r>
      <w:r w:rsidR="00B53853" w:rsidRPr="008E3E45">
        <w:rPr>
          <w:b/>
          <w:bCs/>
          <w:sz w:val="24"/>
          <w:szCs w:val="24"/>
          <w:lang w:val="bg-BG"/>
        </w:rPr>
        <w:t xml:space="preserve">: </w:t>
      </w:r>
      <w:r w:rsidR="008E3E45" w:rsidRPr="008E3E45">
        <w:rPr>
          <w:b/>
          <w:bCs/>
          <w:sz w:val="24"/>
          <w:szCs w:val="24"/>
          <w:lang w:val="bg-BG"/>
        </w:rPr>
        <w:t>П</w:t>
      </w:r>
      <w:r w:rsidR="008E3E45" w:rsidRPr="008E3E45">
        <w:rPr>
          <w:b/>
          <w:bCs/>
          <w:sz w:val="24"/>
          <w:szCs w:val="24"/>
          <w:lang w:val="ru-RU"/>
        </w:rPr>
        <w:t>опълнена</w:t>
      </w:r>
      <w:r w:rsidR="008E3E45" w:rsidRPr="008E3E45">
        <w:rPr>
          <w:b/>
          <w:bCs/>
          <w:sz w:val="24"/>
          <w:szCs w:val="24"/>
          <w:lang w:val="bg-BG"/>
        </w:rPr>
        <w:t xml:space="preserve"> </w:t>
      </w:r>
      <w:r w:rsidR="008E3E45" w:rsidRPr="008E3E45">
        <w:rPr>
          <w:b/>
          <w:bCs/>
          <w:sz w:val="24"/>
          <w:szCs w:val="24"/>
          <w:lang w:val="ru-RU"/>
        </w:rPr>
        <w:t xml:space="preserve">ориентировъчна количествено-стойностна сметка </w:t>
      </w:r>
      <w:r w:rsidR="00060BAA">
        <w:rPr>
          <w:b/>
          <w:bCs/>
          <w:sz w:val="24"/>
          <w:szCs w:val="24"/>
          <w:lang w:val="ru-RU"/>
        </w:rPr>
        <w:t xml:space="preserve">5.х /х от 1 до </w:t>
      </w:r>
      <w:r w:rsidR="00847BBA">
        <w:rPr>
          <w:b/>
          <w:bCs/>
          <w:sz w:val="24"/>
          <w:szCs w:val="24"/>
        </w:rPr>
        <w:t>4</w:t>
      </w:r>
      <w:r w:rsidR="00060BAA">
        <w:rPr>
          <w:b/>
          <w:bCs/>
          <w:sz w:val="24"/>
          <w:szCs w:val="24"/>
          <w:lang w:val="ru-RU"/>
        </w:rPr>
        <w:t xml:space="preserve"> в зависимост от обособената позиция/ </w:t>
      </w:r>
      <w:r w:rsidR="008E3E45" w:rsidRPr="008E3E45">
        <w:rPr>
          <w:i/>
          <w:iCs/>
          <w:sz w:val="24"/>
          <w:szCs w:val="24"/>
          <w:lang w:val="bg-BG"/>
        </w:rPr>
        <w:t xml:space="preserve">на хартиен и подходящ електронен носител </w:t>
      </w:r>
      <w:r w:rsidR="008E3E45" w:rsidRPr="008E3E45">
        <w:rPr>
          <w:b/>
          <w:bCs/>
          <w:sz w:val="24"/>
          <w:szCs w:val="24"/>
          <w:lang w:val="ru-RU"/>
        </w:rPr>
        <w:t xml:space="preserve">във формат </w:t>
      </w:r>
      <w:r w:rsidR="008E3E45" w:rsidRPr="008E3E45">
        <w:rPr>
          <w:b/>
          <w:bCs/>
          <w:sz w:val="24"/>
          <w:szCs w:val="24"/>
        </w:rPr>
        <w:t>Ex</w:t>
      </w:r>
      <w:r w:rsidR="007067AA">
        <w:rPr>
          <w:b/>
          <w:bCs/>
          <w:sz w:val="24"/>
          <w:szCs w:val="24"/>
          <w:lang w:val="bg-BG"/>
        </w:rPr>
        <w:t>с</w:t>
      </w:r>
      <w:r w:rsidR="008E3E45" w:rsidRPr="008E3E45">
        <w:rPr>
          <w:b/>
          <w:bCs/>
          <w:sz w:val="24"/>
          <w:szCs w:val="24"/>
        </w:rPr>
        <w:t>el</w:t>
      </w:r>
      <w:r w:rsidR="008E3E45" w:rsidRPr="008E3E45">
        <w:rPr>
          <w:b/>
          <w:bCs/>
          <w:sz w:val="24"/>
          <w:szCs w:val="24"/>
          <w:lang w:val="bg-BG"/>
        </w:rPr>
        <w:t>.</w:t>
      </w:r>
    </w:p>
    <w:p w:rsidR="00060BAA" w:rsidRDefault="00060BAA" w:rsidP="008E3E45">
      <w:pPr>
        <w:tabs>
          <w:tab w:val="left" w:pos="-540"/>
          <w:tab w:val="left" w:pos="741"/>
        </w:tabs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7B3417" w:rsidRDefault="007B3417" w:rsidP="008E3E45">
      <w:pPr>
        <w:tabs>
          <w:tab w:val="left" w:pos="-540"/>
          <w:tab w:val="left" w:pos="741"/>
        </w:tabs>
        <w:jc w:val="both"/>
        <w:rPr>
          <w:sz w:val="24"/>
          <w:szCs w:val="24"/>
          <w:lang w:val="bg-BG"/>
        </w:rPr>
      </w:pPr>
    </w:p>
    <w:p w:rsidR="007B3417" w:rsidRDefault="007B3417" w:rsidP="008E3E45">
      <w:pPr>
        <w:tabs>
          <w:tab w:val="left" w:pos="-540"/>
          <w:tab w:val="left" w:pos="741"/>
        </w:tabs>
        <w:jc w:val="both"/>
        <w:rPr>
          <w:sz w:val="24"/>
          <w:szCs w:val="24"/>
        </w:rPr>
      </w:pPr>
    </w:p>
    <w:p w:rsidR="002A2065" w:rsidRDefault="002A2065" w:rsidP="008E3E45">
      <w:pPr>
        <w:tabs>
          <w:tab w:val="left" w:pos="-540"/>
          <w:tab w:val="left" w:pos="741"/>
        </w:tabs>
        <w:jc w:val="both"/>
        <w:rPr>
          <w:sz w:val="24"/>
          <w:szCs w:val="24"/>
        </w:rPr>
      </w:pPr>
    </w:p>
    <w:p w:rsidR="009708FA" w:rsidRDefault="009708FA" w:rsidP="008E3E45">
      <w:pPr>
        <w:tabs>
          <w:tab w:val="left" w:pos="-540"/>
          <w:tab w:val="left" w:pos="741"/>
        </w:tabs>
        <w:jc w:val="both"/>
        <w:rPr>
          <w:sz w:val="24"/>
          <w:szCs w:val="24"/>
        </w:rPr>
      </w:pPr>
    </w:p>
    <w:p w:rsidR="009708FA" w:rsidRPr="009708FA" w:rsidRDefault="009708FA" w:rsidP="008E3E45">
      <w:pPr>
        <w:tabs>
          <w:tab w:val="left" w:pos="-540"/>
          <w:tab w:val="left" w:pos="741"/>
        </w:tabs>
        <w:jc w:val="both"/>
        <w:rPr>
          <w:sz w:val="24"/>
          <w:szCs w:val="24"/>
        </w:rPr>
      </w:pPr>
    </w:p>
    <w:p w:rsidR="00060BAA" w:rsidRPr="004C65A2" w:rsidRDefault="00060BAA" w:rsidP="00060BAA">
      <w:pPr>
        <w:shd w:val="clear" w:color="auto" w:fill="F2F2F2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lastRenderedPageBreak/>
        <w:t>!!! САМО ЗА ОБОСОБЕНА ПОЗИЦИЯ № 1</w:t>
      </w:r>
      <w:r w:rsidR="004C65A2">
        <w:rPr>
          <w:b/>
          <w:bCs/>
          <w:sz w:val="24"/>
          <w:szCs w:val="24"/>
        </w:rPr>
        <w:t xml:space="preserve"> </w:t>
      </w:r>
    </w:p>
    <w:p w:rsidR="00060BAA" w:rsidRPr="008E3E45" w:rsidRDefault="00060BAA" w:rsidP="00060BAA">
      <w:pPr>
        <w:shd w:val="clear" w:color="auto" w:fill="F2F2F2"/>
        <w:ind w:firstLine="708"/>
        <w:jc w:val="both"/>
        <w:rPr>
          <w:sz w:val="24"/>
          <w:szCs w:val="24"/>
          <w:lang w:val="bg-BG"/>
        </w:rPr>
      </w:pPr>
      <w:r w:rsidRPr="008E3E45">
        <w:rPr>
          <w:sz w:val="24"/>
          <w:szCs w:val="24"/>
          <w:lang w:val="bg-BG"/>
        </w:rPr>
        <w:t>За ценообразуване на</w:t>
      </w:r>
      <w:r w:rsidRPr="008E3E45">
        <w:rPr>
          <w:b/>
          <w:bCs/>
          <w:sz w:val="24"/>
          <w:szCs w:val="24"/>
          <w:lang w:val="bg-BG"/>
        </w:rPr>
        <w:t xml:space="preserve"> непредвидени</w:t>
      </w:r>
      <w:r>
        <w:rPr>
          <w:b/>
          <w:bCs/>
          <w:sz w:val="24"/>
          <w:szCs w:val="24"/>
          <w:lang w:val="bg-BG"/>
        </w:rPr>
        <w:t>те</w:t>
      </w:r>
      <w:r w:rsidRPr="008E3E45">
        <w:rPr>
          <w:b/>
          <w:bCs/>
          <w:sz w:val="24"/>
          <w:szCs w:val="24"/>
          <w:lang w:val="bg-BG"/>
        </w:rPr>
        <w:t xml:space="preserve"> </w:t>
      </w:r>
      <w:r>
        <w:rPr>
          <w:b/>
          <w:bCs/>
          <w:sz w:val="24"/>
          <w:szCs w:val="24"/>
          <w:lang w:val="bg-BG"/>
        </w:rPr>
        <w:t>дейности /10 %/</w:t>
      </w:r>
      <w:r w:rsidRPr="008E3E45">
        <w:rPr>
          <w:b/>
          <w:bCs/>
          <w:sz w:val="24"/>
          <w:szCs w:val="24"/>
          <w:lang w:val="bg-BG"/>
        </w:rPr>
        <w:t xml:space="preserve">, </w:t>
      </w:r>
      <w:r w:rsidRPr="008E3E45">
        <w:rPr>
          <w:sz w:val="24"/>
          <w:szCs w:val="24"/>
          <w:lang w:val="bg-BG"/>
        </w:rPr>
        <w:t xml:space="preserve">ще </w:t>
      </w:r>
      <w:r w:rsidR="004C65A2">
        <w:rPr>
          <w:sz w:val="24"/>
          <w:szCs w:val="24"/>
          <w:lang w:val="bg-BG"/>
        </w:rPr>
        <w:t>използваме</w:t>
      </w:r>
      <w:r w:rsidRPr="008E3E45">
        <w:rPr>
          <w:sz w:val="24"/>
          <w:szCs w:val="24"/>
          <w:lang w:val="bg-BG"/>
        </w:rPr>
        <w:t xml:space="preserve"> следните </w:t>
      </w:r>
      <w:r w:rsidRPr="008E3E45">
        <w:rPr>
          <w:b/>
          <w:bCs/>
          <w:sz w:val="24"/>
          <w:szCs w:val="24"/>
          <w:lang w:val="bg-BG"/>
        </w:rPr>
        <w:t>ценообразуващи показатели</w:t>
      </w:r>
      <w:r w:rsidRPr="008E3E45">
        <w:rPr>
          <w:sz w:val="24"/>
          <w:szCs w:val="24"/>
          <w:lang w:val="bg-BG"/>
        </w:rPr>
        <w:t>:</w:t>
      </w:r>
    </w:p>
    <w:p w:rsidR="00060BAA" w:rsidRDefault="00060BAA" w:rsidP="00060BAA">
      <w:pPr>
        <w:shd w:val="clear" w:color="auto" w:fill="F2F2F2"/>
        <w:jc w:val="both"/>
        <w:rPr>
          <w:sz w:val="22"/>
          <w:szCs w:val="22"/>
        </w:rPr>
      </w:pPr>
    </w:p>
    <w:p w:rsidR="00060BAA" w:rsidRPr="009E0647" w:rsidRDefault="00060BAA" w:rsidP="00060BAA">
      <w:pPr>
        <w:shd w:val="clear" w:color="auto" w:fill="F2F2F2"/>
        <w:ind w:firstLine="720"/>
        <w:jc w:val="both"/>
        <w:rPr>
          <w:bCs/>
          <w:sz w:val="24"/>
          <w:szCs w:val="24"/>
          <w:highlight w:val="yellow"/>
          <w:lang w:val="bg-BG"/>
        </w:rPr>
      </w:pPr>
      <w:r w:rsidRPr="009E0647">
        <w:rPr>
          <w:bCs/>
          <w:sz w:val="24"/>
          <w:szCs w:val="24"/>
          <w:highlight w:val="yellow"/>
          <w:lang w:val="bg-BG"/>
        </w:rPr>
        <w:t xml:space="preserve">- часова ставка – </w:t>
      </w:r>
      <w:r w:rsidRPr="009E0647">
        <w:rPr>
          <w:b/>
          <w:bCs/>
          <w:sz w:val="24"/>
          <w:szCs w:val="24"/>
          <w:highlight w:val="yellow"/>
          <w:lang w:val="bg-BG"/>
        </w:rPr>
        <w:t>................... лв./ч.ч</w:t>
      </w:r>
      <w:r w:rsidRPr="009E0647">
        <w:rPr>
          <w:bCs/>
          <w:sz w:val="24"/>
          <w:szCs w:val="24"/>
          <w:highlight w:val="yellow"/>
          <w:lang w:val="bg-BG"/>
        </w:rPr>
        <w:t>.  (до 3,50 лв/ чч)</w:t>
      </w:r>
    </w:p>
    <w:p w:rsidR="00060BAA" w:rsidRPr="009E0647" w:rsidRDefault="00060BAA" w:rsidP="00060BAA">
      <w:pPr>
        <w:shd w:val="clear" w:color="auto" w:fill="F2F2F2"/>
        <w:ind w:firstLine="720"/>
        <w:jc w:val="both"/>
        <w:rPr>
          <w:bCs/>
          <w:sz w:val="24"/>
          <w:szCs w:val="24"/>
          <w:highlight w:val="yellow"/>
          <w:lang w:val="bg-BG"/>
        </w:rPr>
      </w:pPr>
      <w:r w:rsidRPr="009E0647">
        <w:rPr>
          <w:bCs/>
          <w:sz w:val="24"/>
          <w:szCs w:val="24"/>
          <w:highlight w:val="yellow"/>
          <w:lang w:val="bg-BG"/>
        </w:rPr>
        <w:t>- допълнителни разходи върху труда –</w:t>
      </w:r>
      <w:r w:rsidRPr="009E0647">
        <w:rPr>
          <w:b/>
          <w:bCs/>
          <w:sz w:val="24"/>
          <w:szCs w:val="24"/>
          <w:highlight w:val="yellow"/>
          <w:lang w:val="bg-BG"/>
        </w:rPr>
        <w:t>..............%</w:t>
      </w:r>
      <w:r w:rsidRPr="009E0647">
        <w:rPr>
          <w:bCs/>
          <w:sz w:val="24"/>
          <w:szCs w:val="24"/>
          <w:highlight w:val="yellow"/>
          <w:lang w:val="bg-BG"/>
        </w:rPr>
        <w:t xml:space="preserve"> (до 100 %) </w:t>
      </w:r>
    </w:p>
    <w:p w:rsidR="00060BAA" w:rsidRPr="009E0647" w:rsidRDefault="00060BAA" w:rsidP="00060BAA">
      <w:pPr>
        <w:shd w:val="clear" w:color="auto" w:fill="F2F2F2"/>
        <w:ind w:firstLine="720"/>
        <w:jc w:val="both"/>
        <w:rPr>
          <w:bCs/>
          <w:sz w:val="24"/>
          <w:szCs w:val="24"/>
          <w:highlight w:val="yellow"/>
          <w:lang w:val="bg-BG"/>
        </w:rPr>
      </w:pPr>
      <w:r w:rsidRPr="009E0647">
        <w:rPr>
          <w:bCs/>
          <w:sz w:val="24"/>
          <w:szCs w:val="24"/>
          <w:highlight w:val="yellow"/>
          <w:lang w:val="bg-BG"/>
        </w:rPr>
        <w:t>- допълнителни разходи върху механизация –</w:t>
      </w:r>
      <w:r w:rsidRPr="009E0647">
        <w:rPr>
          <w:b/>
          <w:bCs/>
          <w:sz w:val="24"/>
          <w:szCs w:val="24"/>
          <w:highlight w:val="yellow"/>
          <w:lang w:val="bg-BG"/>
        </w:rPr>
        <w:t>...........%</w:t>
      </w:r>
      <w:r w:rsidRPr="009E0647">
        <w:rPr>
          <w:bCs/>
          <w:sz w:val="24"/>
          <w:szCs w:val="24"/>
          <w:highlight w:val="yellow"/>
          <w:lang w:val="bg-BG"/>
        </w:rPr>
        <w:t xml:space="preserve"> (</w:t>
      </w:r>
      <w:r w:rsidR="00141666">
        <w:rPr>
          <w:bCs/>
          <w:sz w:val="24"/>
          <w:szCs w:val="24"/>
          <w:highlight w:val="yellow"/>
          <w:lang w:val="bg-BG"/>
        </w:rPr>
        <w:t xml:space="preserve">до </w:t>
      </w:r>
      <w:r w:rsidRPr="009E0647">
        <w:rPr>
          <w:bCs/>
          <w:sz w:val="24"/>
          <w:szCs w:val="24"/>
          <w:highlight w:val="yellow"/>
          <w:lang w:val="bg-BG"/>
        </w:rPr>
        <w:t xml:space="preserve">40 %) </w:t>
      </w:r>
    </w:p>
    <w:p w:rsidR="00060BAA" w:rsidRPr="009E0647" w:rsidRDefault="00060BAA" w:rsidP="00060BAA">
      <w:pPr>
        <w:shd w:val="clear" w:color="auto" w:fill="F2F2F2"/>
        <w:ind w:firstLine="720"/>
        <w:jc w:val="both"/>
        <w:rPr>
          <w:bCs/>
          <w:sz w:val="24"/>
          <w:szCs w:val="24"/>
          <w:highlight w:val="yellow"/>
          <w:lang w:val="bg-BG"/>
        </w:rPr>
      </w:pPr>
      <w:r w:rsidRPr="009E0647">
        <w:rPr>
          <w:bCs/>
          <w:sz w:val="24"/>
          <w:szCs w:val="24"/>
          <w:highlight w:val="yellow"/>
          <w:lang w:val="bg-BG"/>
        </w:rPr>
        <w:t>- доставно – складови разходи –</w:t>
      </w:r>
      <w:r w:rsidRPr="009E0647">
        <w:rPr>
          <w:b/>
          <w:bCs/>
          <w:sz w:val="24"/>
          <w:szCs w:val="24"/>
          <w:highlight w:val="yellow"/>
          <w:lang w:val="bg-BG"/>
        </w:rPr>
        <w:t>.............%</w:t>
      </w:r>
      <w:r w:rsidRPr="009E0647">
        <w:rPr>
          <w:bCs/>
          <w:sz w:val="24"/>
          <w:szCs w:val="24"/>
          <w:highlight w:val="yellow"/>
          <w:lang w:val="bg-BG"/>
        </w:rPr>
        <w:t xml:space="preserve"> (до 10 %) </w:t>
      </w:r>
    </w:p>
    <w:p w:rsidR="00060BAA" w:rsidRPr="00D31F79" w:rsidRDefault="00060BAA" w:rsidP="00060BAA">
      <w:pPr>
        <w:shd w:val="clear" w:color="auto" w:fill="F2F2F2"/>
        <w:ind w:firstLine="708"/>
        <w:jc w:val="both"/>
        <w:rPr>
          <w:sz w:val="24"/>
          <w:szCs w:val="24"/>
          <w:highlight w:val="yellow"/>
        </w:rPr>
      </w:pPr>
      <w:r w:rsidRPr="009E0647">
        <w:rPr>
          <w:bCs/>
          <w:sz w:val="24"/>
          <w:szCs w:val="24"/>
          <w:highlight w:val="yellow"/>
          <w:lang w:val="bg-BG"/>
        </w:rPr>
        <w:t xml:space="preserve">- печалба – </w:t>
      </w:r>
      <w:r w:rsidRPr="009E0647">
        <w:rPr>
          <w:b/>
          <w:bCs/>
          <w:sz w:val="24"/>
          <w:szCs w:val="24"/>
          <w:highlight w:val="yellow"/>
          <w:lang w:val="bg-BG"/>
        </w:rPr>
        <w:t>............... %</w:t>
      </w:r>
      <w:r w:rsidRPr="009E0647">
        <w:rPr>
          <w:bCs/>
          <w:sz w:val="24"/>
          <w:szCs w:val="24"/>
          <w:highlight w:val="yellow"/>
          <w:lang w:val="bg-BG"/>
        </w:rPr>
        <w:t xml:space="preserve"> (</w:t>
      </w:r>
      <w:r w:rsidR="00141666">
        <w:rPr>
          <w:bCs/>
          <w:sz w:val="24"/>
          <w:szCs w:val="24"/>
          <w:highlight w:val="yellow"/>
          <w:lang w:val="bg-BG"/>
        </w:rPr>
        <w:t xml:space="preserve">до </w:t>
      </w:r>
      <w:r w:rsidRPr="009E0647">
        <w:rPr>
          <w:bCs/>
          <w:sz w:val="24"/>
          <w:szCs w:val="24"/>
          <w:highlight w:val="yellow"/>
          <w:lang w:val="bg-BG"/>
        </w:rPr>
        <w:t>10 %)</w:t>
      </w:r>
      <w:r w:rsidRPr="00D31F79">
        <w:rPr>
          <w:sz w:val="24"/>
          <w:szCs w:val="24"/>
          <w:highlight w:val="yellow"/>
          <w:lang w:val="ru-RU"/>
        </w:rPr>
        <w:t xml:space="preserve"> </w:t>
      </w:r>
      <w:r>
        <w:rPr>
          <w:sz w:val="24"/>
          <w:szCs w:val="24"/>
          <w:highlight w:val="yellow"/>
        </w:rPr>
        <w:t xml:space="preserve"> </w:t>
      </w:r>
    </w:p>
    <w:p w:rsidR="00060BAA" w:rsidRPr="008E3E45" w:rsidRDefault="00060BAA" w:rsidP="00060BAA">
      <w:pPr>
        <w:shd w:val="clear" w:color="auto" w:fill="F2F2F2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highlight w:val="yellow"/>
        </w:rPr>
        <w:t xml:space="preserve">- </w:t>
      </w:r>
      <w:r w:rsidRPr="007067AA">
        <w:rPr>
          <w:sz w:val="24"/>
          <w:szCs w:val="24"/>
          <w:highlight w:val="yellow"/>
          <w:lang w:val="ru-RU"/>
        </w:rPr>
        <w:t>Материали – с фактура</w:t>
      </w:r>
      <w:r w:rsidRPr="008E3E45">
        <w:rPr>
          <w:sz w:val="24"/>
          <w:szCs w:val="24"/>
          <w:lang w:val="ru-RU"/>
        </w:rPr>
        <w:t xml:space="preserve">      </w:t>
      </w:r>
    </w:p>
    <w:p w:rsidR="00832DE9" w:rsidRPr="00431E27" w:rsidRDefault="00832DE9" w:rsidP="008E3E45">
      <w:pPr>
        <w:jc w:val="both"/>
        <w:rPr>
          <w:b/>
          <w:bCs/>
          <w:sz w:val="24"/>
          <w:szCs w:val="24"/>
          <w:lang w:val="bg-BG"/>
        </w:rPr>
      </w:pPr>
    </w:p>
    <w:p w:rsidR="001D7B9F" w:rsidRPr="00431E27" w:rsidRDefault="001D7B9F" w:rsidP="001D7B9F">
      <w:pPr>
        <w:jc w:val="both"/>
        <w:rPr>
          <w:rFonts w:eastAsia="Batang"/>
          <w:b/>
          <w:i/>
          <w:iCs/>
          <w:sz w:val="24"/>
          <w:szCs w:val="24"/>
          <w:lang w:val="bg-BG"/>
        </w:rPr>
      </w:pPr>
    </w:p>
    <w:p w:rsidR="001D7B9F" w:rsidRPr="00431E27" w:rsidRDefault="001D7B9F" w:rsidP="001D7B9F">
      <w:pPr>
        <w:jc w:val="both"/>
        <w:rPr>
          <w:rFonts w:eastAsia="Batang"/>
          <w:b/>
          <w:i/>
          <w:iCs/>
          <w:sz w:val="24"/>
          <w:szCs w:val="24"/>
        </w:rPr>
      </w:pPr>
      <w:r w:rsidRPr="00431E27">
        <w:rPr>
          <w:rFonts w:eastAsia="Batang"/>
          <w:b/>
          <w:i/>
          <w:iCs/>
          <w:sz w:val="24"/>
          <w:szCs w:val="24"/>
        </w:rPr>
        <w:t>Забележка: Участниците следва да не надвишават</w:t>
      </w:r>
      <w:r w:rsidRPr="00431E27">
        <w:rPr>
          <w:bCs/>
          <w:i/>
          <w:iCs/>
          <w:sz w:val="24"/>
          <w:szCs w:val="24"/>
          <w:lang w:eastAsia="bg-BG"/>
        </w:rPr>
        <w:t xml:space="preserve"> </w:t>
      </w:r>
      <w:r w:rsidRPr="00431E27">
        <w:rPr>
          <w:b/>
          <w:bCs/>
          <w:i/>
          <w:iCs/>
          <w:sz w:val="24"/>
          <w:szCs w:val="24"/>
          <w:lang w:eastAsia="bg-BG"/>
        </w:rPr>
        <w:t xml:space="preserve">посочените </w:t>
      </w:r>
      <w:r w:rsidRPr="00431E27">
        <w:rPr>
          <w:b/>
          <w:bCs/>
          <w:i/>
          <w:iCs/>
          <w:sz w:val="24"/>
          <w:szCs w:val="24"/>
          <w:lang w:val="bg-BG" w:eastAsia="bg-BG"/>
        </w:rPr>
        <w:t>в документацията суми</w:t>
      </w:r>
      <w:r w:rsidRPr="00431E27">
        <w:rPr>
          <w:rFonts w:eastAsia="Batang"/>
          <w:b/>
          <w:i/>
          <w:iCs/>
          <w:sz w:val="24"/>
          <w:szCs w:val="24"/>
        </w:rPr>
        <w:t>:</w:t>
      </w:r>
    </w:p>
    <w:p w:rsidR="001D7B9F" w:rsidRPr="00431E27" w:rsidRDefault="001D7B9F" w:rsidP="001D7B9F">
      <w:pPr>
        <w:numPr>
          <w:ilvl w:val="0"/>
          <w:numId w:val="7"/>
        </w:numPr>
        <w:jc w:val="both"/>
        <w:rPr>
          <w:rFonts w:eastAsia="Batang"/>
          <w:b/>
          <w:i/>
          <w:iCs/>
          <w:sz w:val="24"/>
          <w:szCs w:val="24"/>
        </w:rPr>
      </w:pPr>
      <w:r w:rsidRPr="00431E27">
        <w:rPr>
          <w:rFonts w:eastAsia="Batang"/>
          <w:b/>
          <w:i/>
          <w:iCs/>
          <w:sz w:val="24"/>
          <w:szCs w:val="24"/>
        </w:rPr>
        <w:t>прогнозн</w:t>
      </w:r>
      <w:r w:rsidRPr="00431E27">
        <w:rPr>
          <w:rFonts w:eastAsia="Batang"/>
          <w:b/>
          <w:i/>
          <w:iCs/>
          <w:sz w:val="24"/>
          <w:szCs w:val="24"/>
          <w:lang w:val="bg-BG"/>
        </w:rPr>
        <w:t>а</w:t>
      </w:r>
      <w:r w:rsidRPr="00431E27">
        <w:rPr>
          <w:rFonts w:eastAsia="Batang"/>
          <w:b/>
          <w:i/>
          <w:iCs/>
          <w:sz w:val="24"/>
          <w:szCs w:val="24"/>
        </w:rPr>
        <w:t xml:space="preserve"> стойност на </w:t>
      </w:r>
      <w:r w:rsidR="00954585">
        <w:rPr>
          <w:rFonts w:eastAsia="Batang"/>
          <w:b/>
          <w:i/>
          <w:iCs/>
          <w:sz w:val="24"/>
          <w:szCs w:val="24"/>
          <w:lang w:val="bg-BG"/>
        </w:rPr>
        <w:t>обособената позиция</w:t>
      </w:r>
      <w:r w:rsidR="00060BAA">
        <w:rPr>
          <w:rFonts w:eastAsia="Batang"/>
          <w:b/>
          <w:i/>
          <w:iCs/>
          <w:sz w:val="24"/>
          <w:szCs w:val="24"/>
          <w:lang w:val="bg-BG"/>
        </w:rPr>
        <w:t>.</w:t>
      </w:r>
    </w:p>
    <w:p w:rsidR="00832DE9" w:rsidRPr="00431E27" w:rsidRDefault="00832DE9" w:rsidP="005C4AA6">
      <w:pPr>
        <w:ind w:firstLine="708"/>
        <w:jc w:val="both"/>
        <w:rPr>
          <w:b/>
          <w:bCs/>
          <w:sz w:val="24"/>
          <w:szCs w:val="24"/>
          <w:u w:val="single"/>
          <w:lang w:val="bg-BG"/>
        </w:rPr>
      </w:pPr>
    </w:p>
    <w:p w:rsidR="001D7B9F" w:rsidRPr="00431E27" w:rsidRDefault="001D7B9F" w:rsidP="005C4AA6">
      <w:pPr>
        <w:ind w:firstLine="708"/>
        <w:jc w:val="both"/>
        <w:rPr>
          <w:b/>
          <w:bCs/>
          <w:sz w:val="24"/>
          <w:szCs w:val="24"/>
          <w:u w:val="single"/>
          <w:lang w:val="bg-BG"/>
        </w:rPr>
      </w:pPr>
    </w:p>
    <w:p w:rsidR="0091593D" w:rsidRPr="000D66D3" w:rsidRDefault="0091593D" w:rsidP="009159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D66D3">
        <w:rPr>
          <w:rFonts w:ascii="Times New Roman" w:hAnsi="Times New Roman" w:cs="Times New Roman"/>
          <w:sz w:val="24"/>
          <w:szCs w:val="24"/>
        </w:rPr>
        <w:t>Дата:</w:t>
      </w:r>
      <w:r w:rsidRPr="000D66D3">
        <w:rPr>
          <w:rFonts w:ascii="Times New Roman" w:hAnsi="Times New Roman" w:cs="Times New Roman"/>
          <w:sz w:val="24"/>
          <w:szCs w:val="24"/>
          <w:u w:val="dotted"/>
        </w:rPr>
        <w:t xml:space="preserve">                             </w:t>
      </w:r>
      <w:r w:rsidRPr="000D66D3">
        <w:rPr>
          <w:rFonts w:ascii="Times New Roman" w:hAnsi="Times New Roman" w:cs="Times New Roman"/>
          <w:sz w:val="24"/>
          <w:szCs w:val="24"/>
        </w:rPr>
        <w:tab/>
      </w:r>
      <w:r w:rsidRPr="000D66D3">
        <w:rPr>
          <w:rFonts w:ascii="Times New Roman" w:hAnsi="Times New Roman" w:cs="Times New Roman"/>
          <w:sz w:val="24"/>
          <w:szCs w:val="24"/>
        </w:rPr>
        <w:tab/>
      </w:r>
      <w:r w:rsidRPr="000D66D3">
        <w:rPr>
          <w:rFonts w:ascii="Times New Roman" w:hAnsi="Times New Roman" w:cs="Times New Roman"/>
          <w:sz w:val="24"/>
          <w:szCs w:val="24"/>
        </w:rPr>
        <w:tab/>
      </w:r>
      <w:r w:rsidRPr="000D66D3">
        <w:rPr>
          <w:rFonts w:ascii="Times New Roman" w:hAnsi="Times New Roman" w:cs="Times New Roman"/>
          <w:sz w:val="24"/>
          <w:szCs w:val="24"/>
        </w:rPr>
        <w:tab/>
        <w:t>ПОДПИС /И ПЕЧАТ:</w:t>
      </w:r>
    </w:p>
    <w:p w:rsidR="0091593D" w:rsidRPr="000D66D3" w:rsidRDefault="0091593D" w:rsidP="009159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D66D3">
        <w:rPr>
          <w:rFonts w:ascii="Times New Roman" w:hAnsi="Times New Roman" w:cs="Times New Roman"/>
          <w:sz w:val="24"/>
          <w:szCs w:val="24"/>
        </w:rPr>
        <w:tab/>
      </w:r>
      <w:r w:rsidRPr="000D66D3">
        <w:rPr>
          <w:rFonts w:ascii="Times New Roman" w:hAnsi="Times New Roman" w:cs="Times New Roman"/>
          <w:sz w:val="24"/>
          <w:szCs w:val="24"/>
        </w:rPr>
        <w:tab/>
      </w:r>
      <w:r w:rsidRPr="000D66D3">
        <w:rPr>
          <w:rFonts w:ascii="Times New Roman" w:hAnsi="Times New Roman" w:cs="Times New Roman"/>
          <w:sz w:val="24"/>
          <w:szCs w:val="24"/>
        </w:rPr>
        <w:tab/>
      </w:r>
      <w:r w:rsidRPr="000D66D3">
        <w:rPr>
          <w:rFonts w:ascii="Times New Roman" w:hAnsi="Times New Roman" w:cs="Times New Roman"/>
          <w:sz w:val="24"/>
          <w:szCs w:val="24"/>
        </w:rPr>
        <w:tab/>
      </w:r>
      <w:r w:rsidRPr="000D66D3">
        <w:rPr>
          <w:rFonts w:ascii="Times New Roman" w:hAnsi="Times New Roman" w:cs="Times New Roman"/>
          <w:sz w:val="24"/>
          <w:szCs w:val="24"/>
        </w:rPr>
        <w:tab/>
      </w:r>
      <w:r w:rsidRPr="000D66D3">
        <w:rPr>
          <w:rFonts w:ascii="Times New Roman" w:hAnsi="Times New Roman" w:cs="Times New Roman"/>
          <w:sz w:val="24"/>
          <w:szCs w:val="24"/>
        </w:rPr>
        <w:tab/>
      </w:r>
      <w:r w:rsidRPr="000D66D3">
        <w:rPr>
          <w:rFonts w:ascii="Times New Roman" w:hAnsi="Times New Roman" w:cs="Times New Roman"/>
          <w:sz w:val="24"/>
          <w:szCs w:val="24"/>
        </w:rPr>
        <w:tab/>
      </w:r>
    </w:p>
    <w:p w:rsidR="0091593D" w:rsidRPr="000D66D3" w:rsidRDefault="0091593D" w:rsidP="0091593D">
      <w:pPr>
        <w:pStyle w:val="NoSpacing"/>
        <w:ind w:left="4248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0D66D3">
        <w:rPr>
          <w:rFonts w:ascii="Times New Roman" w:hAnsi="Times New Roman" w:cs="Times New Roman"/>
          <w:i/>
          <w:sz w:val="24"/>
          <w:szCs w:val="24"/>
          <w:vertAlign w:val="superscript"/>
        </w:rPr>
        <w:t>Име и фамилия</w:t>
      </w:r>
    </w:p>
    <w:p w:rsidR="0091593D" w:rsidRPr="000D66D3" w:rsidRDefault="0091593D" w:rsidP="0091593D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91593D" w:rsidRPr="000D66D3" w:rsidRDefault="0091593D" w:rsidP="0091593D">
      <w:pPr>
        <w:pStyle w:val="NoSpacing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66D3">
        <w:rPr>
          <w:rFonts w:ascii="Times New Roman" w:hAnsi="Times New Roman" w:cs="Times New Roman"/>
          <w:i/>
          <w:sz w:val="24"/>
          <w:szCs w:val="24"/>
          <w:vertAlign w:val="superscript"/>
        </w:rPr>
        <w:t>качество на представляващия участника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1D7B9F" w:rsidRPr="001D7B9F" w:rsidRDefault="001D7B9F" w:rsidP="005C4AA6">
      <w:pPr>
        <w:ind w:firstLine="708"/>
        <w:jc w:val="both"/>
        <w:rPr>
          <w:b/>
          <w:bCs/>
          <w:sz w:val="24"/>
          <w:szCs w:val="24"/>
          <w:u w:val="single"/>
          <w:lang w:val="bg-BG"/>
        </w:rPr>
      </w:pPr>
    </w:p>
    <w:p w:rsidR="00832DE9" w:rsidRPr="008E3E45" w:rsidRDefault="00832DE9" w:rsidP="00B41147">
      <w:pPr>
        <w:rPr>
          <w:sz w:val="24"/>
          <w:szCs w:val="24"/>
        </w:rPr>
      </w:pPr>
    </w:p>
    <w:sectPr w:rsidR="00832DE9" w:rsidRPr="008E3E45" w:rsidSect="007056B0">
      <w:footerReference w:type="default" r:id="rId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25D" w:rsidRDefault="00C5625D" w:rsidP="002C13E7">
      <w:r>
        <w:separator/>
      </w:r>
    </w:p>
  </w:endnote>
  <w:endnote w:type="continuationSeparator" w:id="0">
    <w:p w:rsidR="00C5625D" w:rsidRDefault="00C5625D" w:rsidP="002C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E9" w:rsidRDefault="00AF54B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7BBA">
      <w:rPr>
        <w:noProof/>
      </w:rPr>
      <w:t>1</w:t>
    </w:r>
    <w:r>
      <w:rPr>
        <w:noProof/>
      </w:rPr>
      <w:fldChar w:fldCharType="end"/>
    </w:r>
  </w:p>
  <w:p w:rsidR="00832DE9" w:rsidRDefault="00832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25D" w:rsidRDefault="00C5625D" w:rsidP="002C13E7">
      <w:r>
        <w:separator/>
      </w:r>
    </w:p>
  </w:footnote>
  <w:footnote w:type="continuationSeparator" w:id="0">
    <w:p w:rsidR="00C5625D" w:rsidRDefault="00C5625D" w:rsidP="002C1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6F08"/>
    <w:multiLevelType w:val="hybridMultilevel"/>
    <w:tmpl w:val="7122C4B8"/>
    <w:lvl w:ilvl="0" w:tplc="F8A8D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  <w:bCs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366F0A2C"/>
    <w:multiLevelType w:val="hybridMultilevel"/>
    <w:tmpl w:val="43301E3E"/>
    <w:lvl w:ilvl="0" w:tplc="AD644162">
      <w:start w:val="1"/>
      <w:numFmt w:val="decimal"/>
      <w:lvlText w:val="1.%1"/>
      <w:lvlJc w:val="left"/>
      <w:pPr>
        <w:ind w:left="720" w:hanging="360"/>
      </w:pPr>
      <w:rPr>
        <w:rFonts w:hint="default"/>
        <w:b/>
        <w:bCs/>
        <w:color w:val="0000FF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BCD480C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F0B15D3"/>
    <w:multiLevelType w:val="hybridMultilevel"/>
    <w:tmpl w:val="0FBA939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103207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905193B"/>
    <w:multiLevelType w:val="multilevel"/>
    <w:tmpl w:val="522CD348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B0"/>
    <w:rsid w:val="00050156"/>
    <w:rsid w:val="00060BAA"/>
    <w:rsid w:val="00067DFA"/>
    <w:rsid w:val="0007281E"/>
    <w:rsid w:val="000852CC"/>
    <w:rsid w:val="000A64E1"/>
    <w:rsid w:val="000A746E"/>
    <w:rsid w:val="000F3869"/>
    <w:rsid w:val="001049A7"/>
    <w:rsid w:val="001125CD"/>
    <w:rsid w:val="00115F22"/>
    <w:rsid w:val="001224F6"/>
    <w:rsid w:val="00141666"/>
    <w:rsid w:val="00152E67"/>
    <w:rsid w:val="0015320C"/>
    <w:rsid w:val="00191B9B"/>
    <w:rsid w:val="001A222B"/>
    <w:rsid w:val="001C4A45"/>
    <w:rsid w:val="001C4AD0"/>
    <w:rsid w:val="001D7B9F"/>
    <w:rsid w:val="001E4DFE"/>
    <w:rsid w:val="00213D7E"/>
    <w:rsid w:val="00216C43"/>
    <w:rsid w:val="00244DE8"/>
    <w:rsid w:val="002738B1"/>
    <w:rsid w:val="002929C7"/>
    <w:rsid w:val="002A2065"/>
    <w:rsid w:val="002B52E9"/>
    <w:rsid w:val="002C13E7"/>
    <w:rsid w:val="002E0BB5"/>
    <w:rsid w:val="00320453"/>
    <w:rsid w:val="00331503"/>
    <w:rsid w:val="00382046"/>
    <w:rsid w:val="003C2B41"/>
    <w:rsid w:val="003F0498"/>
    <w:rsid w:val="00403E31"/>
    <w:rsid w:val="004075B0"/>
    <w:rsid w:val="00416EBF"/>
    <w:rsid w:val="00425057"/>
    <w:rsid w:val="004264AA"/>
    <w:rsid w:val="00431E27"/>
    <w:rsid w:val="004C65A2"/>
    <w:rsid w:val="004D3F5E"/>
    <w:rsid w:val="004E51D5"/>
    <w:rsid w:val="00500918"/>
    <w:rsid w:val="00521284"/>
    <w:rsid w:val="005454E8"/>
    <w:rsid w:val="005559AF"/>
    <w:rsid w:val="00577B43"/>
    <w:rsid w:val="0058016F"/>
    <w:rsid w:val="005B1FCD"/>
    <w:rsid w:val="005C16B6"/>
    <w:rsid w:val="005C4AA6"/>
    <w:rsid w:val="005D5738"/>
    <w:rsid w:val="005E3504"/>
    <w:rsid w:val="0060782F"/>
    <w:rsid w:val="00672A36"/>
    <w:rsid w:val="006732B1"/>
    <w:rsid w:val="00685F48"/>
    <w:rsid w:val="00690C93"/>
    <w:rsid w:val="006A7483"/>
    <w:rsid w:val="006B3E17"/>
    <w:rsid w:val="006B4F1B"/>
    <w:rsid w:val="006C4620"/>
    <w:rsid w:val="007056B0"/>
    <w:rsid w:val="007067AA"/>
    <w:rsid w:val="007224C4"/>
    <w:rsid w:val="0073611A"/>
    <w:rsid w:val="00743DC0"/>
    <w:rsid w:val="00752B32"/>
    <w:rsid w:val="00755550"/>
    <w:rsid w:val="007913F2"/>
    <w:rsid w:val="007B3417"/>
    <w:rsid w:val="00806036"/>
    <w:rsid w:val="00816A69"/>
    <w:rsid w:val="00832DE9"/>
    <w:rsid w:val="00847BBA"/>
    <w:rsid w:val="008779AD"/>
    <w:rsid w:val="008B106A"/>
    <w:rsid w:val="008E3E45"/>
    <w:rsid w:val="0091593D"/>
    <w:rsid w:val="00924656"/>
    <w:rsid w:val="0092696B"/>
    <w:rsid w:val="00932F87"/>
    <w:rsid w:val="00944B97"/>
    <w:rsid w:val="0095409A"/>
    <w:rsid w:val="00954585"/>
    <w:rsid w:val="009708FA"/>
    <w:rsid w:val="00972589"/>
    <w:rsid w:val="009A696E"/>
    <w:rsid w:val="009F3B69"/>
    <w:rsid w:val="009F4A2C"/>
    <w:rsid w:val="00A0108D"/>
    <w:rsid w:val="00A128FB"/>
    <w:rsid w:val="00A14F6C"/>
    <w:rsid w:val="00A46E95"/>
    <w:rsid w:val="00A50515"/>
    <w:rsid w:val="00A67DEF"/>
    <w:rsid w:val="00AA5D4A"/>
    <w:rsid w:val="00AD2C1A"/>
    <w:rsid w:val="00AF1900"/>
    <w:rsid w:val="00AF311B"/>
    <w:rsid w:val="00AF54B8"/>
    <w:rsid w:val="00B0345D"/>
    <w:rsid w:val="00B34AA6"/>
    <w:rsid w:val="00B3530B"/>
    <w:rsid w:val="00B41147"/>
    <w:rsid w:val="00B41F7C"/>
    <w:rsid w:val="00B52824"/>
    <w:rsid w:val="00B53853"/>
    <w:rsid w:val="00B5512E"/>
    <w:rsid w:val="00B66E0D"/>
    <w:rsid w:val="00B70F36"/>
    <w:rsid w:val="00B711E4"/>
    <w:rsid w:val="00B97F6D"/>
    <w:rsid w:val="00BA3D47"/>
    <w:rsid w:val="00BA7A58"/>
    <w:rsid w:val="00BD324A"/>
    <w:rsid w:val="00C14649"/>
    <w:rsid w:val="00C5625D"/>
    <w:rsid w:val="00C57E94"/>
    <w:rsid w:val="00C65686"/>
    <w:rsid w:val="00C75196"/>
    <w:rsid w:val="00C8117D"/>
    <w:rsid w:val="00CB17AD"/>
    <w:rsid w:val="00CC434E"/>
    <w:rsid w:val="00CC7E0F"/>
    <w:rsid w:val="00D0288E"/>
    <w:rsid w:val="00D2030E"/>
    <w:rsid w:val="00D31F79"/>
    <w:rsid w:val="00D45A05"/>
    <w:rsid w:val="00D76E0A"/>
    <w:rsid w:val="00D8272A"/>
    <w:rsid w:val="00D859B4"/>
    <w:rsid w:val="00DD13C1"/>
    <w:rsid w:val="00DF2B1E"/>
    <w:rsid w:val="00E06779"/>
    <w:rsid w:val="00E16B81"/>
    <w:rsid w:val="00E21B24"/>
    <w:rsid w:val="00E404E2"/>
    <w:rsid w:val="00E45B79"/>
    <w:rsid w:val="00E50BA8"/>
    <w:rsid w:val="00E62557"/>
    <w:rsid w:val="00E64B88"/>
    <w:rsid w:val="00E73134"/>
    <w:rsid w:val="00E73EE9"/>
    <w:rsid w:val="00E75B4A"/>
    <w:rsid w:val="00E84CE1"/>
    <w:rsid w:val="00E97D54"/>
    <w:rsid w:val="00EB18B6"/>
    <w:rsid w:val="00EE6A73"/>
    <w:rsid w:val="00EF622E"/>
    <w:rsid w:val="00EF7AE7"/>
    <w:rsid w:val="00F15C97"/>
    <w:rsid w:val="00F27D99"/>
    <w:rsid w:val="00F4051D"/>
    <w:rsid w:val="00F41D95"/>
    <w:rsid w:val="00F80820"/>
    <w:rsid w:val="00F96092"/>
    <w:rsid w:val="00FE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">
    <w:name w:val="Char Char3 Char Char"/>
    <w:basedOn w:val="Normal"/>
    <w:uiPriority w:val="99"/>
    <w:rsid w:val="00743DC0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3CharChar1">
    <w:name w:val="Char Char3 Char Char1"/>
    <w:basedOn w:val="Normal"/>
    <w:uiPriority w:val="99"/>
    <w:rsid w:val="00E64B88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customStyle="1" w:styleId="CharChar1">
    <w:name w:val="Char Char1"/>
    <w:basedOn w:val="Normal"/>
    <w:uiPriority w:val="99"/>
    <w:rsid w:val="00E75B4A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C13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C13E7"/>
    <w:rPr>
      <w:rFonts w:ascii="Times New Roman" w:hAnsi="Times New Roman" w:cs="Times New Roman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91593D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 16</vt:lpstr>
    </vt:vector>
  </TitlesOfParts>
  <Company>Reg Adm Gabrovo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16</dc:title>
  <dc:subject/>
  <dc:creator>Mariana Draganova</dc:creator>
  <cp:keywords/>
  <dc:description/>
  <cp:lastModifiedBy>Yanka Zdravkova</cp:lastModifiedBy>
  <cp:revision>48</cp:revision>
  <dcterms:created xsi:type="dcterms:W3CDTF">2015-07-31T06:09:00Z</dcterms:created>
  <dcterms:modified xsi:type="dcterms:W3CDTF">2017-08-29T14:11:00Z</dcterms:modified>
</cp:coreProperties>
</file>